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E626E">
        <w:rPr>
          <w:rFonts w:ascii="Times New Roman" w:eastAsia="Times New Roman" w:hAnsi="Times New Roman" w:cs="Times New Roman"/>
          <w:b/>
        </w:rPr>
        <w:t xml:space="preserve">August </w:t>
      </w:r>
      <w:r w:rsidR="00C34F35">
        <w:rPr>
          <w:rFonts w:ascii="Times New Roman" w:eastAsia="Times New Roman" w:hAnsi="Times New Roman" w:cs="Times New Roman"/>
          <w:b/>
        </w:rPr>
        <w:t>27</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C34F35"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D6BE1">
        <w:rPr>
          <w:rFonts w:ascii="Times New Roman" w:eastAsia="Calibri" w:hAnsi="Times New Roman" w:cs="Times New Roman"/>
        </w:rPr>
        <w:t xml:space="preserve"> Subcommittee members Garrett Dennis (Chair)</w:t>
      </w:r>
      <w:r w:rsidR="00103AC0">
        <w:rPr>
          <w:rFonts w:ascii="Times New Roman" w:eastAsia="Calibri" w:hAnsi="Times New Roman" w:cs="Times New Roman"/>
        </w:rPr>
        <w:t>,</w:t>
      </w:r>
      <w:r w:rsidR="00971FB5">
        <w:rPr>
          <w:rFonts w:ascii="Times New Roman" w:eastAsia="Calibri" w:hAnsi="Times New Roman" w:cs="Times New Roman"/>
        </w:rPr>
        <w:t xml:space="preserve"> Angela DeMonbreun, </w:t>
      </w:r>
      <w:r w:rsidR="00F9323F">
        <w:rPr>
          <w:rFonts w:ascii="Times New Roman" w:eastAsia="Calibri" w:hAnsi="Times New Roman" w:cs="Times New Roman"/>
        </w:rPr>
        <w:t xml:space="preserve">Bruce Fouraker, Sandra Fradd, </w:t>
      </w:r>
      <w:r w:rsidR="00F567D7">
        <w:rPr>
          <w:rFonts w:ascii="Times New Roman" w:eastAsia="Calibri" w:hAnsi="Times New Roman" w:cs="Times New Roman"/>
        </w:rPr>
        <w:t>Ahantae</w:t>
      </w:r>
      <w:r w:rsidR="00E1661F">
        <w:rPr>
          <w:rFonts w:ascii="Times New Roman" w:eastAsia="Calibri" w:hAnsi="Times New Roman" w:cs="Times New Roman"/>
        </w:rPr>
        <w:t xml:space="preserve"> Green, </w:t>
      </w:r>
      <w:r w:rsidR="00103AC0">
        <w:rPr>
          <w:rFonts w:ascii="Times New Roman" w:eastAsia="Calibri" w:hAnsi="Times New Roman" w:cs="Times New Roman"/>
        </w:rPr>
        <w:t xml:space="preserve">Lisa King, Joe Loretta, Amanda Polematidis, </w:t>
      </w:r>
      <w:r w:rsidR="00971FB5">
        <w:rPr>
          <w:rFonts w:ascii="Times New Roman" w:eastAsia="Calibri" w:hAnsi="Times New Roman" w:cs="Times New Roman"/>
        </w:rPr>
        <w:t>Jim R</w:t>
      </w:r>
      <w:r w:rsidR="00F567D7">
        <w:rPr>
          <w:rFonts w:ascii="Times New Roman" w:eastAsia="Calibri" w:hAnsi="Times New Roman" w:cs="Times New Roman"/>
        </w:rPr>
        <w:t>obinson, Jim Seaton</w:t>
      </w:r>
      <w:r w:rsidR="00240DD0">
        <w:rPr>
          <w:rFonts w:ascii="Times New Roman" w:eastAsia="Calibri" w:hAnsi="Times New Roman" w:cs="Times New Roman"/>
        </w:rPr>
        <w:t>, Nikole Ward</w:t>
      </w:r>
    </w:p>
    <w:p w:rsidR="0088501F" w:rsidRDefault="0088501F" w:rsidP="007807E4">
      <w:pPr>
        <w:spacing w:after="0" w:line="240" w:lineRule="auto"/>
        <w:rPr>
          <w:rFonts w:ascii="Times New Roman" w:eastAsia="Calibri" w:hAnsi="Times New Roman" w:cs="Times New Roman"/>
        </w:rPr>
      </w:pPr>
    </w:p>
    <w:p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16558D">
        <w:rPr>
          <w:rFonts w:ascii="Times New Roman" w:eastAsia="Calibri" w:hAnsi="Times New Roman" w:cs="Times New Roman"/>
        </w:rPr>
        <w:t xml:space="preserve"> </w:t>
      </w:r>
      <w:r w:rsidR="00F567D7" w:rsidRPr="00F567D7">
        <w:rPr>
          <w:rFonts w:ascii="Times New Roman" w:eastAsia="Calibri" w:hAnsi="Times New Roman" w:cs="Times New Roman"/>
        </w:rPr>
        <w:t xml:space="preserve">Special Committee members </w:t>
      </w:r>
      <w:r w:rsidR="0016558D">
        <w:rPr>
          <w:rFonts w:ascii="Times New Roman" w:eastAsia="Calibri" w:hAnsi="Times New Roman" w:cs="Times New Roman"/>
        </w:rPr>
        <w:t>Randy DeFoor</w:t>
      </w:r>
      <w:r w:rsidR="00F567D7">
        <w:rPr>
          <w:rFonts w:ascii="Times New Roman" w:eastAsia="Calibri" w:hAnsi="Times New Roman" w:cs="Times New Roman"/>
        </w:rPr>
        <w:t>, Joyce Morgan</w:t>
      </w:r>
      <w:r w:rsidR="00A730DA">
        <w:rPr>
          <w:rFonts w:ascii="Times New Roman" w:eastAsia="Calibri" w:hAnsi="Times New Roman" w:cs="Times New Roman"/>
        </w:rPr>
        <w:t>, Guillermo Simon</w:t>
      </w:r>
      <w:r w:rsidR="00103AC0">
        <w:rPr>
          <w:rFonts w:ascii="Times New Roman" w:eastAsia="Calibri" w:hAnsi="Times New Roman" w:cs="Times New Roman"/>
        </w:rPr>
        <w:t xml:space="preserve">;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Steve Cassada, Eric Grantham and Melanie Wilkes – Council Sup</w:t>
      </w:r>
      <w:r w:rsidR="006D5C5C">
        <w:rPr>
          <w:rFonts w:ascii="Times New Roman" w:eastAsia="Calibri" w:hAnsi="Times New Roman" w:cs="Times New Roman"/>
        </w:rPr>
        <w:t xml:space="preserve">port Services; </w:t>
      </w:r>
      <w:r w:rsidR="00103AC0">
        <w:rPr>
          <w:rFonts w:ascii="Times New Roman" w:eastAsia="Calibri" w:hAnsi="Times New Roman" w:cs="Times New Roman"/>
        </w:rPr>
        <w:t>Susan Stewart – Jaxport; John Pappas – Public Works Department</w:t>
      </w:r>
      <w:r w:rsidR="008100E2">
        <w:rPr>
          <w:rFonts w:ascii="Times New Roman" w:eastAsia="Calibri" w:hAnsi="Times New Roman" w:cs="Times New Roman"/>
        </w:rPr>
        <w:t xml:space="preserve">; </w:t>
      </w:r>
      <w:r w:rsidR="00E1661F">
        <w:rPr>
          <w:rFonts w:ascii="Times New Roman" w:eastAsia="Calibri" w:hAnsi="Times New Roman" w:cs="Times New Roman"/>
        </w:rPr>
        <w:t xml:space="preserve">Bill Killingsworth and </w:t>
      </w:r>
      <w:r w:rsidR="00F34544">
        <w:rPr>
          <w:rFonts w:ascii="Times New Roman" w:eastAsia="Calibri" w:hAnsi="Times New Roman" w:cs="Times New Roman"/>
        </w:rPr>
        <w:t xml:space="preserve">Kristen Reed </w:t>
      </w:r>
      <w:r w:rsidR="008100E2">
        <w:rPr>
          <w:rFonts w:ascii="Times New Roman" w:eastAsia="Calibri" w:hAnsi="Times New Roman" w:cs="Times New Roman"/>
        </w:rPr>
        <w:t>– Planning and Development Department;</w:t>
      </w:r>
      <w:r w:rsidR="007C0FF1">
        <w:rPr>
          <w:rFonts w:ascii="Times New Roman" w:eastAsia="Calibri" w:hAnsi="Times New Roman" w:cs="Times New Roman"/>
        </w:rPr>
        <w:t xml:space="preserve"> Susan Grandin – Office of General Counsel; </w:t>
      </w:r>
      <w:r w:rsidR="002712DF">
        <w:rPr>
          <w:rFonts w:ascii="Times New Roman" w:eastAsia="Calibri" w:hAnsi="Times New Roman" w:cs="Times New Roman"/>
        </w:rPr>
        <w:t xml:space="preserve">Paul McElroy </w:t>
      </w:r>
      <w:r w:rsidR="006E2023">
        <w:rPr>
          <w:rFonts w:ascii="Times New Roman" w:eastAsia="Calibri" w:hAnsi="Times New Roman" w:cs="Times New Roman"/>
        </w:rPr>
        <w:t xml:space="preserve">Kurtis Wilson </w:t>
      </w:r>
      <w:r w:rsidR="000672D9">
        <w:rPr>
          <w:rFonts w:ascii="Times New Roman" w:eastAsia="Calibri" w:hAnsi="Times New Roman" w:cs="Times New Roman"/>
        </w:rPr>
        <w:t xml:space="preserve">and Hai Vu </w:t>
      </w:r>
      <w:r w:rsidR="0016558D">
        <w:rPr>
          <w:rFonts w:ascii="Times New Roman" w:eastAsia="Calibri" w:hAnsi="Times New Roman" w:cs="Times New Roman"/>
        </w:rPr>
        <w:t>–</w:t>
      </w:r>
      <w:r w:rsidR="006E2023">
        <w:rPr>
          <w:rFonts w:ascii="Times New Roman" w:eastAsia="Calibri" w:hAnsi="Times New Roman" w:cs="Times New Roman"/>
        </w:rPr>
        <w:t xml:space="preserve"> JEA</w:t>
      </w:r>
      <w:r w:rsidR="0016558D">
        <w:rPr>
          <w:rFonts w:ascii="Times New Roman" w:eastAsia="Calibri" w:hAnsi="Times New Roman" w:cs="Times New Roman"/>
        </w:rPr>
        <w:t>; Sean Lahav – North East Florida Regional Council; Phillip Peterson</w:t>
      </w:r>
      <w:r w:rsidR="00F22D5E">
        <w:rPr>
          <w:rFonts w:ascii="Times New Roman" w:eastAsia="Calibri" w:hAnsi="Times New Roman" w:cs="Times New Roman"/>
        </w:rPr>
        <w:t>, Heather Reber</w:t>
      </w:r>
      <w:r w:rsidR="0016558D">
        <w:rPr>
          <w:rFonts w:ascii="Times New Roman" w:eastAsia="Calibri" w:hAnsi="Times New Roman" w:cs="Times New Roman"/>
        </w:rPr>
        <w:t xml:space="preserve"> and Tommy Carter – Council Auditor’s Office</w:t>
      </w:r>
      <w:r w:rsidR="00E1661F">
        <w:rPr>
          <w:rFonts w:ascii="Times New Roman" w:eastAsia="Calibri" w:hAnsi="Times New Roman" w:cs="Times New Roman"/>
        </w:rPr>
        <w:t>; James Richardson – Environmental Protection Board</w:t>
      </w:r>
    </w:p>
    <w:p w:rsidR="00CF0075" w:rsidRPr="007807E4" w:rsidRDefault="00CF0075"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4F35">
        <w:rPr>
          <w:rFonts w:ascii="Times New Roman" w:eastAsia="Calibri" w:hAnsi="Times New Roman" w:cs="Times New Roman"/>
        </w:rPr>
        <w:t>8</w:t>
      </w:r>
      <w:r w:rsidR="000D6BE1">
        <w:rPr>
          <w:rFonts w:ascii="Times New Roman" w:eastAsia="Calibri" w:hAnsi="Times New Roman" w:cs="Times New Roman"/>
        </w:rPr>
        <w:t>:</w:t>
      </w:r>
      <w:r w:rsidR="00F567D7">
        <w:rPr>
          <w:rFonts w:ascii="Times New Roman" w:eastAsia="Calibri" w:hAnsi="Times New Roman" w:cs="Times New Roman"/>
        </w:rPr>
        <w:t>01</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423680"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 xml:space="preserve">onvened the meeting and </w:t>
      </w:r>
      <w:r w:rsidR="00423680">
        <w:rPr>
          <w:rFonts w:ascii="Times New Roman" w:eastAsia="Calibri" w:hAnsi="Times New Roman" w:cs="Times New Roman"/>
        </w:rPr>
        <w:t xml:space="preserve">a roll call of the attendees was taken. </w:t>
      </w:r>
      <w:r w:rsidR="00F567D7">
        <w:rPr>
          <w:rFonts w:ascii="Times New Roman" w:eastAsia="Calibri" w:hAnsi="Times New Roman" w:cs="Times New Roman"/>
        </w:rPr>
        <w:t>Special Committee Chair Randy DeFoor reported that she had gotten a call from Ethics Officer Carla Miller regarding the application of the Sunshine Law</w:t>
      </w:r>
      <w:r w:rsidR="002B10B2">
        <w:rPr>
          <w:rFonts w:ascii="Times New Roman" w:eastAsia="Calibri" w:hAnsi="Times New Roman" w:cs="Times New Roman"/>
        </w:rPr>
        <w:t xml:space="preserve"> to subcommittee members</w:t>
      </w:r>
      <w:r w:rsidR="00F567D7">
        <w:rPr>
          <w:rFonts w:ascii="Times New Roman" w:eastAsia="Calibri" w:hAnsi="Times New Roman" w:cs="Times New Roman"/>
        </w:rPr>
        <w:t>. The only members of the Special Committee on Resiliency</w:t>
      </w:r>
      <w:r w:rsidR="002B10B2">
        <w:rPr>
          <w:rFonts w:ascii="Times New Roman" w:eastAsia="Calibri" w:hAnsi="Times New Roman" w:cs="Times New Roman"/>
        </w:rPr>
        <w:t xml:space="preserve"> will be the Council members, who will also be</w:t>
      </w:r>
      <w:r w:rsidR="00F567D7">
        <w:rPr>
          <w:rFonts w:ascii="Times New Roman" w:eastAsia="Calibri" w:hAnsi="Times New Roman" w:cs="Times New Roman"/>
        </w:rPr>
        <w:t xml:space="preserve"> the chairs and vice-chairs of the subcommittees; everyone else will be listed as “interested citizens”. </w:t>
      </w:r>
    </w:p>
    <w:p w:rsidR="00EF6898" w:rsidRDefault="00EF6898" w:rsidP="000443D7">
      <w:pPr>
        <w:spacing w:after="0" w:line="240" w:lineRule="auto"/>
        <w:rPr>
          <w:rFonts w:ascii="Times New Roman" w:eastAsia="Calibri" w:hAnsi="Times New Roman" w:cs="Times New Roman"/>
        </w:rPr>
      </w:pPr>
    </w:p>
    <w:p w:rsidR="007F0CE9" w:rsidRDefault="001863CD"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JEA Resilience Plan</w:t>
      </w:r>
    </w:p>
    <w:p w:rsidR="001863CD" w:rsidRDefault="00F567D7"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Hai Vu, Interim General Manager of Water and Wastewater at JEA, gave an overview of a resilience study and risk assessment that JEA has commissioned of its water and wastewater facilities. </w:t>
      </w:r>
      <w:r w:rsidR="00EF707C">
        <w:rPr>
          <w:rFonts w:ascii="Times New Roman" w:eastAsia="Calibri" w:hAnsi="Times New Roman" w:cs="Times New Roman"/>
        </w:rPr>
        <w:t xml:space="preserve">Hurricane impacts in recent years identified weaknesses including power failures that knocked out pumping and treatment facilities and caused sewage overflows. A consultant was hired to study the system, identify weaknesses, and develop remediation plans. The 3 main tasks of the study were to develop a system resilience plan, upgrade electrical and control systems, and upgrade wastewater treatment plans. Climate </w:t>
      </w:r>
      <w:r w:rsidR="00EF707C">
        <w:rPr>
          <w:rFonts w:ascii="Times New Roman" w:eastAsia="Calibri" w:hAnsi="Times New Roman" w:cs="Times New Roman"/>
        </w:rPr>
        <w:lastRenderedPageBreak/>
        <w:t>scenario planning took place on time frames of 2040 and 2070 regarding predicted sea level rise and increasing rainfall intensity. Seven models were run on 25 year, 100 year and 500 year storms with varying levels of increased greenhouse gas emissions and rising sea levels. JEA has chosen 3 models for sea level rise –</w:t>
      </w:r>
      <w:r w:rsidR="002B10B2">
        <w:rPr>
          <w:rFonts w:ascii="Times New Roman" w:eastAsia="Calibri" w:hAnsi="Times New Roman" w:cs="Times New Roman"/>
        </w:rPr>
        <w:t xml:space="preserve"> 1-2 feet by 2040, 2-4.5 feet by</w:t>
      </w:r>
      <w:r w:rsidR="00EF707C">
        <w:rPr>
          <w:rFonts w:ascii="Times New Roman" w:eastAsia="Calibri" w:hAnsi="Times New Roman" w:cs="Times New Roman"/>
        </w:rPr>
        <w:t xml:space="preserve"> 2070, 4-9</w:t>
      </w:r>
      <w:r w:rsidR="002B10B2">
        <w:rPr>
          <w:rFonts w:ascii="Times New Roman" w:eastAsia="Calibri" w:hAnsi="Times New Roman" w:cs="Times New Roman"/>
        </w:rPr>
        <w:t xml:space="preserve"> feet by</w:t>
      </w:r>
      <w:r w:rsidR="002C59A1">
        <w:rPr>
          <w:rFonts w:ascii="Times New Roman" w:eastAsia="Calibri" w:hAnsi="Times New Roman" w:cs="Times New Roman"/>
        </w:rPr>
        <w:t xml:space="preserve"> </w:t>
      </w:r>
      <w:r w:rsidR="002B10B2">
        <w:rPr>
          <w:rFonts w:ascii="Times New Roman" w:eastAsia="Calibri" w:hAnsi="Times New Roman" w:cs="Times New Roman"/>
        </w:rPr>
        <w:t>2100</w:t>
      </w:r>
      <w:r w:rsidR="00EF707C">
        <w:rPr>
          <w:rFonts w:ascii="Times New Roman" w:eastAsia="Calibri" w:hAnsi="Times New Roman" w:cs="Times New Roman"/>
        </w:rPr>
        <w:t xml:space="preserve">. Hurricane Matthew and Hurricane Irma data </w:t>
      </w:r>
      <w:r w:rsidR="002B10B2">
        <w:rPr>
          <w:rFonts w:ascii="Times New Roman" w:eastAsia="Calibri" w:hAnsi="Times New Roman" w:cs="Times New Roman"/>
        </w:rPr>
        <w:t>were used to verify</w:t>
      </w:r>
      <w:r w:rsidR="00EF707C">
        <w:rPr>
          <w:rFonts w:ascii="Times New Roman" w:eastAsia="Calibri" w:hAnsi="Times New Roman" w:cs="Times New Roman"/>
        </w:rPr>
        <w:t xml:space="preserve"> the flood surge modeling. </w:t>
      </w:r>
      <w:r w:rsidR="00444D54">
        <w:rPr>
          <w:rFonts w:ascii="Times New Roman" w:eastAsia="Calibri" w:hAnsi="Times New Roman" w:cs="Times New Roman"/>
        </w:rPr>
        <w:t>Risk vulnerability was assessed based on exposure, sensitivity, and adaptive capacity and redundancy.</w:t>
      </w:r>
      <w:r w:rsidR="00A378C7">
        <w:rPr>
          <w:rFonts w:ascii="Times New Roman" w:eastAsia="Calibri" w:hAnsi="Times New Roman" w:cs="Times New Roman"/>
        </w:rPr>
        <w:t xml:space="preserve"> 142 high vulnerability installations were identified. Remediation strategies include elevation</w:t>
      </w:r>
      <w:r w:rsidR="00244C1C">
        <w:rPr>
          <w:rFonts w:ascii="Times New Roman" w:eastAsia="Calibri" w:hAnsi="Times New Roman" w:cs="Times New Roman"/>
        </w:rPr>
        <w:t xml:space="preserve"> (raising the facility above predicted flood levels)</w:t>
      </w:r>
      <w:r w:rsidR="00A378C7">
        <w:rPr>
          <w:rFonts w:ascii="Times New Roman" w:eastAsia="Calibri" w:hAnsi="Times New Roman" w:cs="Times New Roman"/>
        </w:rPr>
        <w:t>, hardening</w:t>
      </w:r>
      <w:r w:rsidR="00244C1C">
        <w:rPr>
          <w:rFonts w:ascii="Times New Roman" w:eastAsia="Calibri" w:hAnsi="Times New Roman" w:cs="Times New Roman"/>
        </w:rPr>
        <w:t xml:space="preserve"> (i.e. installation of waterproofing features on windows, doors, vents, etc.)</w:t>
      </w:r>
      <w:r w:rsidR="00A378C7">
        <w:rPr>
          <w:rFonts w:ascii="Times New Roman" w:eastAsia="Calibri" w:hAnsi="Times New Roman" w:cs="Times New Roman"/>
        </w:rPr>
        <w:t xml:space="preserve"> and installation of perimeter barriers</w:t>
      </w:r>
      <w:r w:rsidR="004517A6">
        <w:rPr>
          <w:rFonts w:ascii="Times New Roman" w:eastAsia="Calibri" w:hAnsi="Times New Roman" w:cs="Times New Roman"/>
        </w:rPr>
        <w:t>, and combinations thereof.</w:t>
      </w:r>
      <w:r w:rsidR="00244C1C">
        <w:rPr>
          <w:rFonts w:ascii="Times New Roman" w:eastAsia="Calibri" w:hAnsi="Times New Roman" w:cs="Times New Roman"/>
        </w:rPr>
        <w:t xml:space="preserve"> Various options were developed and subjected to cost-benefit analysis. One of the largest vulnerabilities is in sewage lift stations, of which there are over 1,500.</w:t>
      </w:r>
      <w:r w:rsidR="00912D03">
        <w:rPr>
          <w:rFonts w:ascii="Times New Roman" w:eastAsia="Calibri" w:hAnsi="Times New Roman" w:cs="Times New Roman"/>
        </w:rPr>
        <w:t xml:space="preserve"> The most important facilities to be protected are the major wastewater treatment plants, followed by major pumping stations and several potable water wells.</w:t>
      </w:r>
      <w:r w:rsidR="00726EA6">
        <w:rPr>
          <w:rFonts w:ascii="Times New Roman" w:eastAsia="Calibri" w:hAnsi="Times New Roman" w:cs="Times New Roman"/>
        </w:rPr>
        <w:t xml:space="preserve"> Some of the identified top priority projects are already in JEA’s capital improvement program and planning has begun on some of those projects. </w:t>
      </w:r>
    </w:p>
    <w:p w:rsidR="00240DD0" w:rsidRDefault="00240DD0" w:rsidP="000443D7">
      <w:pPr>
        <w:spacing w:after="0" w:line="240" w:lineRule="auto"/>
        <w:rPr>
          <w:rFonts w:ascii="Times New Roman" w:eastAsia="Calibri" w:hAnsi="Times New Roman" w:cs="Times New Roman"/>
        </w:rPr>
      </w:pPr>
    </w:p>
    <w:p w:rsidR="00CD352E" w:rsidRDefault="00240DD0"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Amanda Polemitidis asked if the analysis took into account the socioeconomic characteristics of areas served by the different facilities to ensure that the benefits of the remediation work is spread fairly across the community. Mr. Vu said that the analysis did include subjective factors provided by JEA system managers representing different parts of the city who advocate for their areas’ particular circumstances. Ms. Polemitidis asked about planning for adaptation to increasing temperatures due to global warming. Mr. Vu said that scenario planning is done and the chilled water plants will be sized accordingly to deal with the increased </w:t>
      </w:r>
      <w:r w:rsidR="002B10B2">
        <w:rPr>
          <w:rFonts w:ascii="Times New Roman" w:eastAsia="Calibri" w:hAnsi="Times New Roman" w:cs="Times New Roman"/>
        </w:rPr>
        <w:t xml:space="preserve">cooling </w:t>
      </w:r>
      <w:r>
        <w:rPr>
          <w:rFonts w:ascii="Times New Roman" w:eastAsia="Calibri" w:hAnsi="Times New Roman" w:cs="Times New Roman"/>
        </w:rPr>
        <w:t xml:space="preserve">demand. </w:t>
      </w:r>
      <w:r w:rsidR="00A730DA">
        <w:rPr>
          <w:rFonts w:ascii="Times New Roman" w:eastAsia="Calibri" w:hAnsi="Times New Roman" w:cs="Times New Roman"/>
        </w:rPr>
        <w:t>Contingency planning for the impact to JEA’s electrical system due to climate change was not included in this study, which is restricted to water and wastewater facilities. Jim Robinson asked if JEA’s storm modeling matches the City’s storm modeling parameters and whether the City and JEA are coordinating their efforts. Mr. Vu said the City and JEA are both using Jacobs En</w:t>
      </w:r>
      <w:r w:rsidR="002B10B2">
        <w:rPr>
          <w:rFonts w:ascii="Times New Roman" w:eastAsia="Calibri" w:hAnsi="Times New Roman" w:cs="Times New Roman"/>
        </w:rPr>
        <w:t xml:space="preserve">gineering for their studies </w:t>
      </w:r>
      <w:r w:rsidR="00A730DA">
        <w:rPr>
          <w:rFonts w:ascii="Times New Roman" w:eastAsia="Calibri" w:hAnsi="Times New Roman" w:cs="Times New Roman"/>
        </w:rPr>
        <w:t>so the City’s upcoming study should be based on the same baseline information. Guillermo Simon asked if alternative hurricane tracks were considered because Hurricane Irma was such a peculiar storm and produced unexpected and unprecedented effects. Mr. Vu will pose that question to Jacobs.</w:t>
      </w:r>
      <w:r w:rsidR="00550326">
        <w:rPr>
          <w:rFonts w:ascii="Times New Roman" w:eastAsia="Calibri" w:hAnsi="Times New Roman" w:cs="Times New Roman"/>
        </w:rPr>
        <w:t xml:space="preserve"> Bud Para asked if the JEA electric system had performed a similar resilience study on its facilities. Mr. Vu knows that some work is underway and will inquire about its extent.</w:t>
      </w:r>
      <w:r w:rsidR="00CD352E">
        <w:rPr>
          <w:rFonts w:ascii="Times New Roman" w:eastAsia="Calibri" w:hAnsi="Times New Roman" w:cs="Times New Roman"/>
        </w:rPr>
        <w:t xml:space="preserve"> JEA Interim CEO Paul McElroy said that the electric system has not had as comprehensive a review as water and sewer, but generally speaking the electric system is somewhat less vulnerable (at least on the generation side) because the plants are not as close to rivers and tributaries and therefore less at risk for flooding. </w:t>
      </w:r>
    </w:p>
    <w:p w:rsidR="00CD352E" w:rsidRDefault="00CD352E" w:rsidP="000443D7">
      <w:pPr>
        <w:spacing w:after="0" w:line="240" w:lineRule="auto"/>
        <w:rPr>
          <w:rFonts w:ascii="Times New Roman" w:eastAsia="Calibri" w:hAnsi="Times New Roman" w:cs="Times New Roman"/>
        </w:rPr>
      </w:pPr>
    </w:p>
    <w:p w:rsidR="002864EF" w:rsidRDefault="00CD352E" w:rsidP="000443D7">
      <w:pPr>
        <w:spacing w:after="0" w:line="240" w:lineRule="auto"/>
        <w:rPr>
          <w:rFonts w:ascii="Times New Roman" w:eastAsia="Calibri" w:hAnsi="Times New Roman" w:cs="Times New Roman"/>
        </w:rPr>
      </w:pPr>
      <w:r>
        <w:rPr>
          <w:rFonts w:ascii="Times New Roman" w:eastAsia="Calibri" w:hAnsi="Times New Roman" w:cs="Times New Roman"/>
        </w:rPr>
        <w:t>Chairman Dennis asked about the impact of undergrounding utilities on system reliability. Mr. McElroy said that undergrounding electric distribution is extraordinarily expensive (estimated at $4 billion for all JEA lines citywide, and $1 billion each for Comcast and AT&amp;T for their overhead lines). A balancing act must be performed between fewer outages for underground facilities, but the outage</w:t>
      </w:r>
      <w:r w:rsidR="002B10B2">
        <w:rPr>
          <w:rFonts w:ascii="Times New Roman" w:eastAsia="Calibri" w:hAnsi="Times New Roman" w:cs="Times New Roman"/>
        </w:rPr>
        <w:t>s on those facilities tend to take</w:t>
      </w:r>
      <w:r>
        <w:rPr>
          <w:rFonts w:ascii="Times New Roman" w:eastAsia="Calibri" w:hAnsi="Times New Roman" w:cs="Times New Roman"/>
        </w:rPr>
        <w:t xml:space="preserve"> longer to find and repair. Bruce Fouraker said he has previously gotten information from JEA on undergrounding of the electric system and was told that a large percentage of </w:t>
      </w:r>
      <w:r w:rsidR="002B10B2">
        <w:rPr>
          <w:rFonts w:ascii="Times New Roman" w:eastAsia="Calibri" w:hAnsi="Times New Roman" w:cs="Times New Roman"/>
        </w:rPr>
        <w:t xml:space="preserve">the </w:t>
      </w:r>
      <w:r>
        <w:rPr>
          <w:rFonts w:ascii="Times New Roman" w:eastAsia="Calibri" w:hAnsi="Times New Roman" w:cs="Times New Roman"/>
        </w:rPr>
        <w:t xml:space="preserve">outages and </w:t>
      </w:r>
      <w:r w:rsidR="002B10B2">
        <w:rPr>
          <w:rFonts w:ascii="Times New Roman" w:eastAsia="Calibri" w:hAnsi="Times New Roman" w:cs="Times New Roman"/>
        </w:rPr>
        <w:t xml:space="preserve">the </w:t>
      </w:r>
      <w:r>
        <w:rPr>
          <w:rFonts w:ascii="Times New Roman" w:eastAsia="Calibri" w:hAnsi="Times New Roman" w:cs="Times New Roman"/>
        </w:rPr>
        <w:t>manpower to restore those outages is incurred by overhead lines. In resp</w:t>
      </w:r>
      <w:r w:rsidR="00967BFD">
        <w:rPr>
          <w:rFonts w:ascii="Times New Roman" w:eastAsia="Calibri" w:hAnsi="Times New Roman" w:cs="Times New Roman"/>
        </w:rPr>
        <w:t>o</w:t>
      </w:r>
      <w:r>
        <w:rPr>
          <w:rFonts w:ascii="Times New Roman" w:eastAsia="Calibri" w:hAnsi="Times New Roman" w:cs="Times New Roman"/>
        </w:rPr>
        <w:t xml:space="preserve">nse to a follow-up question from Mr. Dennis, Mr. McElroy said that the fact of increasing flooding </w:t>
      </w:r>
      <w:r w:rsidR="002B10B2">
        <w:rPr>
          <w:rFonts w:ascii="Times New Roman" w:eastAsia="Calibri" w:hAnsi="Times New Roman" w:cs="Times New Roman"/>
        </w:rPr>
        <w:t xml:space="preserve">events </w:t>
      </w:r>
      <w:r>
        <w:rPr>
          <w:rFonts w:ascii="Times New Roman" w:eastAsia="Calibri" w:hAnsi="Times New Roman" w:cs="Times New Roman"/>
        </w:rPr>
        <w:t xml:space="preserve">and a rising water table makes </w:t>
      </w:r>
      <w:r w:rsidR="006974C0">
        <w:rPr>
          <w:rFonts w:ascii="Times New Roman" w:eastAsia="Calibri" w:hAnsi="Times New Roman" w:cs="Times New Roman"/>
        </w:rPr>
        <w:t>it questionable whether it makes sense to put more electrical facilities underground where they might be more subject to water impacts. He will start an evaluation process at JEA on the electrical side and will attempt to come up with an estimate of the cost and benefit of undergrounding.</w:t>
      </w:r>
      <w:r w:rsidR="00967BFD">
        <w:rPr>
          <w:rFonts w:ascii="Times New Roman" w:eastAsia="Calibri" w:hAnsi="Times New Roman" w:cs="Times New Roman"/>
        </w:rPr>
        <w:t xml:space="preserve"> He said that a</w:t>
      </w:r>
      <w:r w:rsidR="002B10B2">
        <w:rPr>
          <w:rFonts w:ascii="Times New Roman" w:eastAsia="Calibri" w:hAnsi="Times New Roman" w:cs="Times New Roman"/>
        </w:rPr>
        <w:t>n undergrounding</w:t>
      </w:r>
      <w:r w:rsidR="00967BFD">
        <w:rPr>
          <w:rFonts w:ascii="Times New Roman" w:eastAsia="Calibri" w:hAnsi="Times New Roman" w:cs="Times New Roman"/>
        </w:rPr>
        <w:t xml:space="preserve"> project is underway in Ortega that will service about 150 homes and the cost for that project is $12,000 to $18,000 per home, being paid for by the homeowners. </w:t>
      </w:r>
      <w:r w:rsidR="00833FD2">
        <w:rPr>
          <w:rFonts w:ascii="Times New Roman" w:eastAsia="Calibri" w:hAnsi="Times New Roman" w:cs="Times New Roman"/>
        </w:rPr>
        <w:t xml:space="preserve">Jim Seaton said that using Hurricanes Matthew and Irma as validation for the model makes sense as being very recent, but it would be good to validate the model with other hurricane tracks as well. He asked that the committee be given an update on the City’s resilience study. Bruce Fouraker asked about the cost of changing out a septic tank and connecting to a central sewer system. Mr. Vu said the Biltmore C project currently underway </w:t>
      </w:r>
      <w:r w:rsidR="00833FD2">
        <w:rPr>
          <w:rFonts w:ascii="Times New Roman" w:eastAsia="Calibri" w:hAnsi="Times New Roman" w:cs="Times New Roman"/>
        </w:rPr>
        <w:lastRenderedPageBreak/>
        <w:t>(about 300 homes connecti</w:t>
      </w:r>
      <w:r w:rsidR="002B10B2">
        <w:rPr>
          <w:rFonts w:ascii="Times New Roman" w:eastAsia="Calibri" w:hAnsi="Times New Roman" w:cs="Times New Roman"/>
        </w:rPr>
        <w:t>ng to a gravity sewer system) costs</w:t>
      </w:r>
      <w:r w:rsidR="00833FD2">
        <w:rPr>
          <w:rFonts w:ascii="Times New Roman" w:eastAsia="Calibri" w:hAnsi="Times New Roman" w:cs="Times New Roman"/>
        </w:rPr>
        <w:t xml:space="preserve"> about $47,000 per lot. He said JEA has a consultant study underway to evaluate les</w:t>
      </w:r>
      <w:r w:rsidR="002B10B2">
        <w:rPr>
          <w:rFonts w:ascii="Times New Roman" w:eastAsia="Calibri" w:hAnsi="Times New Roman" w:cs="Times New Roman"/>
        </w:rPr>
        <w:t xml:space="preserve">s costly methods of dealing with </w:t>
      </w:r>
      <w:r w:rsidR="00833FD2">
        <w:rPr>
          <w:rFonts w:ascii="Times New Roman" w:eastAsia="Calibri" w:hAnsi="Times New Roman" w:cs="Times New Roman"/>
        </w:rPr>
        <w:t>septic tanks</w:t>
      </w:r>
      <w:r w:rsidR="002864EF">
        <w:rPr>
          <w:rFonts w:ascii="Times New Roman" w:eastAsia="Calibri" w:hAnsi="Times New Roman" w:cs="Times New Roman"/>
        </w:rPr>
        <w:t>. Mr. Fouraker suggested that replacing the existing septic tanks with new tanks might be more cost effective. In response to a question from Angela Polemitidis about alternative energy sources, Mr. Vu said that on the water and sewer side their power backup is in the form of generators running on diesel fuel.</w:t>
      </w:r>
    </w:p>
    <w:p w:rsidR="001863CD" w:rsidRDefault="001863CD" w:rsidP="000443D7">
      <w:pPr>
        <w:spacing w:after="0" w:line="240" w:lineRule="auto"/>
        <w:rPr>
          <w:rFonts w:ascii="Times New Roman" w:eastAsia="Calibri" w:hAnsi="Times New Roman" w:cs="Times New Roman"/>
        </w:rPr>
      </w:pPr>
    </w:p>
    <w:p w:rsidR="001863CD" w:rsidRDefault="001863CD"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Bond Issue for Infrastructure Development</w:t>
      </w:r>
    </w:p>
    <w:p w:rsidR="001863CD" w:rsidRDefault="002864EF"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Assistant Council Auditor Phillip Peterson </w:t>
      </w:r>
      <w:r w:rsidR="00BE34BD">
        <w:rPr>
          <w:rFonts w:ascii="Times New Roman" w:eastAsia="Calibri" w:hAnsi="Times New Roman" w:cs="Times New Roman"/>
        </w:rPr>
        <w:t>said his office worked with the City’s Treasury O</w:t>
      </w:r>
      <w:r w:rsidR="002B10B2">
        <w:rPr>
          <w:rFonts w:ascii="Times New Roman" w:eastAsia="Calibri" w:hAnsi="Times New Roman" w:cs="Times New Roman"/>
        </w:rPr>
        <w:t xml:space="preserve">ffice and its financial manager, </w:t>
      </w:r>
      <w:r w:rsidR="00BE34BD">
        <w:rPr>
          <w:rFonts w:ascii="Times New Roman" w:eastAsia="Calibri" w:hAnsi="Times New Roman" w:cs="Times New Roman"/>
        </w:rPr>
        <w:t>PFM</w:t>
      </w:r>
      <w:r w:rsidR="002B10B2">
        <w:rPr>
          <w:rFonts w:ascii="Times New Roman" w:eastAsia="Calibri" w:hAnsi="Times New Roman" w:cs="Times New Roman"/>
        </w:rPr>
        <w:t>,</w:t>
      </w:r>
      <w:r w:rsidR="00BE34BD">
        <w:rPr>
          <w:rFonts w:ascii="Times New Roman" w:eastAsia="Calibri" w:hAnsi="Times New Roman" w:cs="Times New Roman"/>
        </w:rPr>
        <w:t xml:space="preserve"> to come up with some figures</w:t>
      </w:r>
      <w:r w:rsidR="002B10B2">
        <w:rPr>
          <w:rFonts w:ascii="Times New Roman" w:eastAsia="Calibri" w:hAnsi="Times New Roman" w:cs="Times New Roman"/>
        </w:rPr>
        <w:t xml:space="preserve"> on bonding for debt. The City has an additional half cent</w:t>
      </w:r>
      <w:r w:rsidR="00BE34BD">
        <w:rPr>
          <w:rFonts w:ascii="Times New Roman" w:eastAsia="Calibri" w:hAnsi="Times New Roman" w:cs="Times New Roman"/>
        </w:rPr>
        <w:t xml:space="preserve"> cent sales tax for infrastructur</w:t>
      </w:r>
      <w:r w:rsidR="00FF66FE">
        <w:rPr>
          <w:rFonts w:ascii="Times New Roman" w:eastAsia="Calibri" w:hAnsi="Times New Roman" w:cs="Times New Roman"/>
        </w:rPr>
        <w:t>e</w:t>
      </w:r>
      <w:r w:rsidR="00BE34BD">
        <w:rPr>
          <w:rFonts w:ascii="Times New Roman" w:eastAsia="Calibri" w:hAnsi="Times New Roman" w:cs="Times New Roman"/>
        </w:rPr>
        <w:t xml:space="preserve"> available, requiring voter referendum approval. </w:t>
      </w:r>
      <w:r w:rsidR="002B10B2">
        <w:rPr>
          <w:rFonts w:ascii="Times New Roman" w:eastAsia="Calibri" w:hAnsi="Times New Roman" w:cs="Times New Roman"/>
        </w:rPr>
        <w:t xml:space="preserve">At current collections it would produce </w:t>
      </w:r>
      <w:r w:rsidR="00BE34BD">
        <w:rPr>
          <w:rFonts w:ascii="Times New Roman" w:eastAsia="Calibri" w:hAnsi="Times New Roman" w:cs="Times New Roman"/>
        </w:rPr>
        <w:t>$93</w:t>
      </w:r>
      <w:r w:rsidR="002B10B2">
        <w:rPr>
          <w:rFonts w:ascii="Times New Roman" w:eastAsia="Calibri" w:hAnsi="Times New Roman" w:cs="Times New Roman"/>
        </w:rPr>
        <w:t xml:space="preserve"> million</w:t>
      </w:r>
      <w:r w:rsidR="00BE34BD">
        <w:rPr>
          <w:rFonts w:ascii="Times New Roman" w:eastAsia="Calibri" w:hAnsi="Times New Roman" w:cs="Times New Roman"/>
        </w:rPr>
        <w:t xml:space="preserve"> per year, which could be bond</w:t>
      </w:r>
      <w:r w:rsidR="002B10B2">
        <w:rPr>
          <w:rFonts w:ascii="Times New Roman" w:eastAsia="Calibri" w:hAnsi="Times New Roman" w:cs="Times New Roman"/>
        </w:rPr>
        <w:t>ed for 30 years to produce $1.1 billion</w:t>
      </w:r>
      <w:r w:rsidR="00BE34BD">
        <w:rPr>
          <w:rFonts w:ascii="Times New Roman" w:eastAsia="Calibri" w:hAnsi="Times New Roman" w:cs="Times New Roman"/>
        </w:rPr>
        <w:t xml:space="preserve">. A </w:t>
      </w:r>
      <w:r w:rsidR="002B10B2">
        <w:rPr>
          <w:rFonts w:ascii="Times New Roman" w:eastAsia="Calibri" w:hAnsi="Times New Roman" w:cs="Times New Roman"/>
        </w:rPr>
        <w:t>general obligation</w:t>
      </w:r>
      <w:r w:rsidR="00BE34BD">
        <w:rPr>
          <w:rFonts w:ascii="Times New Roman" w:eastAsia="Calibri" w:hAnsi="Times New Roman" w:cs="Times New Roman"/>
        </w:rPr>
        <w:t xml:space="preserve"> bond would require an additional property tax dedicated to a particular </w:t>
      </w:r>
      <w:r w:rsidR="00FF66FE">
        <w:rPr>
          <w:rFonts w:ascii="Times New Roman" w:eastAsia="Calibri" w:hAnsi="Times New Roman" w:cs="Times New Roman"/>
        </w:rPr>
        <w:t>p</w:t>
      </w:r>
      <w:r w:rsidR="00BE34BD">
        <w:rPr>
          <w:rFonts w:ascii="Times New Roman" w:eastAsia="Calibri" w:hAnsi="Times New Roman" w:cs="Times New Roman"/>
        </w:rPr>
        <w:t xml:space="preserve">roject. </w:t>
      </w:r>
      <w:r w:rsidR="002B10B2">
        <w:rPr>
          <w:rFonts w:ascii="Times New Roman" w:eastAsia="Calibri" w:hAnsi="Times New Roman" w:cs="Times New Roman"/>
        </w:rPr>
        <w:t xml:space="preserve">A </w:t>
      </w:r>
      <w:r w:rsidR="00BE34BD">
        <w:rPr>
          <w:rFonts w:ascii="Times New Roman" w:eastAsia="Calibri" w:hAnsi="Times New Roman" w:cs="Times New Roman"/>
        </w:rPr>
        <w:t>1 mill</w:t>
      </w:r>
      <w:r w:rsidR="002B10B2">
        <w:rPr>
          <w:rFonts w:ascii="Times New Roman" w:eastAsia="Calibri" w:hAnsi="Times New Roman" w:cs="Times New Roman"/>
        </w:rPr>
        <w:t xml:space="preserve"> levy</w:t>
      </w:r>
      <w:r w:rsidR="00BE34BD">
        <w:rPr>
          <w:rFonts w:ascii="Times New Roman" w:eastAsia="Calibri" w:hAnsi="Times New Roman" w:cs="Times New Roman"/>
        </w:rPr>
        <w:t xml:space="preserve"> would produce $65</w:t>
      </w:r>
      <w:r w:rsidR="00FF66FE">
        <w:rPr>
          <w:rFonts w:ascii="Times New Roman" w:eastAsia="Calibri" w:hAnsi="Times New Roman" w:cs="Times New Roman"/>
        </w:rPr>
        <w:t>-69</w:t>
      </w:r>
      <w:r w:rsidR="002B10B2">
        <w:rPr>
          <w:rFonts w:ascii="Times New Roman" w:eastAsia="Calibri" w:hAnsi="Times New Roman" w:cs="Times New Roman"/>
        </w:rPr>
        <w:t xml:space="preserve"> million</w:t>
      </w:r>
      <w:r w:rsidR="00BE34BD">
        <w:rPr>
          <w:rFonts w:ascii="Times New Roman" w:eastAsia="Calibri" w:hAnsi="Times New Roman" w:cs="Times New Roman"/>
        </w:rPr>
        <w:t xml:space="preserve"> </w:t>
      </w:r>
      <w:r w:rsidR="002B10B2">
        <w:rPr>
          <w:rFonts w:ascii="Times New Roman" w:eastAsia="Calibri" w:hAnsi="Times New Roman" w:cs="Times New Roman"/>
        </w:rPr>
        <w:t>currently</w:t>
      </w:r>
      <w:r w:rsidR="00FF66FE">
        <w:rPr>
          <w:rFonts w:ascii="Times New Roman" w:eastAsia="Calibri" w:hAnsi="Times New Roman" w:cs="Times New Roman"/>
        </w:rPr>
        <w:t xml:space="preserve"> (which varies as property values change over time)</w:t>
      </w:r>
      <w:r w:rsidR="00BE34BD">
        <w:rPr>
          <w:rFonts w:ascii="Times New Roman" w:eastAsia="Calibri" w:hAnsi="Times New Roman" w:cs="Times New Roman"/>
        </w:rPr>
        <w:t xml:space="preserve">, </w:t>
      </w:r>
      <w:r w:rsidR="00FF66FE">
        <w:rPr>
          <w:rFonts w:ascii="Times New Roman" w:eastAsia="Calibri" w:hAnsi="Times New Roman" w:cs="Times New Roman"/>
        </w:rPr>
        <w:t>producing</w:t>
      </w:r>
      <w:r w:rsidR="002B10B2">
        <w:rPr>
          <w:rFonts w:ascii="Times New Roman" w:eastAsia="Calibri" w:hAnsi="Times New Roman" w:cs="Times New Roman"/>
        </w:rPr>
        <w:t xml:space="preserve"> $850 million</w:t>
      </w:r>
      <w:r w:rsidR="00BE34BD">
        <w:rPr>
          <w:rFonts w:ascii="Times New Roman" w:eastAsia="Calibri" w:hAnsi="Times New Roman" w:cs="Times New Roman"/>
        </w:rPr>
        <w:t xml:space="preserve"> in bonding capacity</w:t>
      </w:r>
      <w:r w:rsidR="00FF66FE">
        <w:rPr>
          <w:rFonts w:ascii="Times New Roman" w:eastAsia="Calibri" w:hAnsi="Times New Roman" w:cs="Times New Roman"/>
        </w:rPr>
        <w:t xml:space="preserve"> over 30 years</w:t>
      </w:r>
      <w:r w:rsidR="00BE34BD">
        <w:rPr>
          <w:rFonts w:ascii="Times New Roman" w:eastAsia="Calibri" w:hAnsi="Times New Roman" w:cs="Times New Roman"/>
        </w:rPr>
        <w:t>. The City’s annual debt affordability study looks at how much is prudent to borrow using 6 debt ratios. We are currently at or better than each of those parameters. Issuing big bonds would push us to the limit on one of the parameters, which might impact the debt rati</w:t>
      </w:r>
      <w:r w:rsidR="002B10B2">
        <w:rPr>
          <w:rFonts w:ascii="Times New Roman" w:eastAsia="Calibri" w:hAnsi="Times New Roman" w:cs="Times New Roman"/>
        </w:rPr>
        <w:t>ng agencies and how they see the City’s financial stability</w:t>
      </w:r>
      <w:r w:rsidR="00BE34BD">
        <w:rPr>
          <w:rFonts w:ascii="Times New Roman" w:eastAsia="Calibri" w:hAnsi="Times New Roman" w:cs="Times New Roman"/>
        </w:rPr>
        <w:t xml:space="preserve">. The debt rating agencies also look at the combined debt of the City and the School Board because the same </w:t>
      </w:r>
      <w:r w:rsidR="00662CC4">
        <w:rPr>
          <w:rFonts w:ascii="Times New Roman" w:eastAsia="Calibri" w:hAnsi="Times New Roman" w:cs="Times New Roman"/>
        </w:rPr>
        <w:t>citizens</w:t>
      </w:r>
      <w:r w:rsidR="00BE34BD">
        <w:rPr>
          <w:rFonts w:ascii="Times New Roman" w:eastAsia="Calibri" w:hAnsi="Times New Roman" w:cs="Times New Roman"/>
        </w:rPr>
        <w:t xml:space="preserve"> pay both. If the School Board sales tax passes in November and the City were to adopt a sales tax or sell GO bonds backed by an additional millage, that could impact bond ratings. </w:t>
      </w:r>
      <w:r w:rsidR="00DB59AC">
        <w:rPr>
          <w:rFonts w:ascii="Times New Roman" w:eastAsia="Calibri" w:hAnsi="Times New Roman" w:cs="Times New Roman"/>
        </w:rPr>
        <w:t>Bruce Fouraker asked if new revenue would have to be bonded or could be used on a pay-go basis. A sales tax co</w:t>
      </w:r>
      <w:r w:rsidR="00662CC4">
        <w:rPr>
          <w:rFonts w:ascii="Times New Roman" w:eastAsia="Calibri" w:hAnsi="Times New Roman" w:cs="Times New Roman"/>
        </w:rPr>
        <w:t xml:space="preserve">uld be used either way. The Office of General Counsel </w:t>
      </w:r>
      <w:r w:rsidR="00DB59AC">
        <w:rPr>
          <w:rFonts w:ascii="Times New Roman" w:eastAsia="Calibri" w:hAnsi="Times New Roman" w:cs="Times New Roman"/>
        </w:rPr>
        <w:t>is looking at how a GO bond would work – it’s b</w:t>
      </w:r>
      <w:r w:rsidR="00662CC4">
        <w:rPr>
          <w:rFonts w:ascii="Times New Roman" w:eastAsia="Calibri" w:hAnsi="Times New Roman" w:cs="Times New Roman"/>
        </w:rPr>
        <w:t xml:space="preserve">een over 40 years since the City last </w:t>
      </w:r>
      <w:r w:rsidR="00DB59AC">
        <w:rPr>
          <w:rFonts w:ascii="Times New Roman" w:eastAsia="Calibri" w:hAnsi="Times New Roman" w:cs="Times New Roman"/>
        </w:rPr>
        <w:t>went that route so it will take some research.</w:t>
      </w:r>
      <w:r w:rsidR="00FF66FE">
        <w:rPr>
          <w:rFonts w:ascii="Times New Roman" w:eastAsia="Calibri" w:hAnsi="Times New Roman" w:cs="Times New Roman"/>
        </w:rPr>
        <w:t xml:space="preserve"> Chairman Dennis said it is incumbent on the subcommittee to come up with a recommendation on a funding source to deal with the City’s long-standing problems. </w:t>
      </w:r>
    </w:p>
    <w:p w:rsidR="001863CD" w:rsidRDefault="001863CD" w:rsidP="000443D7">
      <w:pPr>
        <w:spacing w:after="0" w:line="240" w:lineRule="auto"/>
        <w:rPr>
          <w:rFonts w:ascii="Times New Roman" w:eastAsia="Calibri" w:hAnsi="Times New Roman" w:cs="Times New Roman"/>
        </w:rPr>
      </w:pPr>
    </w:p>
    <w:p w:rsidR="001863CD" w:rsidRDefault="001863CD"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CIP Project List Discussion</w:t>
      </w:r>
    </w:p>
    <w:p w:rsidR="00FF66FE" w:rsidRDefault="00FF66FE"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Jim Robinson asked about the Finance Committee’s actions in the recent budget hearing on the CIP. Council Member DeFoor said that no changes were made in the CIP during the budget hearing. She believes the committee needs to hear from Public Works Director John Pappas about </w:t>
      </w:r>
      <w:r w:rsidR="00662CC4">
        <w:rPr>
          <w:rFonts w:ascii="Times New Roman" w:eastAsia="Calibri" w:hAnsi="Times New Roman" w:cs="Times New Roman"/>
        </w:rPr>
        <w:t xml:space="preserve">his “wish list” of needed projects if money were no object. </w:t>
      </w:r>
      <w:r>
        <w:rPr>
          <w:rFonts w:ascii="Times New Roman" w:eastAsia="Calibri" w:hAnsi="Times New Roman" w:cs="Times New Roman"/>
        </w:rPr>
        <w:t>Bill Byers asked how the properties being acquired for demolition of flood-prone homes will be used in the future to promote resiliency. The question will have to be posed to Public Works for a response. Angela Polemitidis said that the City needs to be factoring sustainability and resilience into all of its capital project planning. Council Member DeFoor said that federal funding will be vital to meeting all of the community’s needs and she thinks that the City has to get itself into the federal water projects</w:t>
      </w:r>
      <w:r w:rsidR="00662CC4">
        <w:rPr>
          <w:rFonts w:ascii="Times New Roman" w:eastAsia="Calibri" w:hAnsi="Times New Roman" w:cs="Times New Roman"/>
        </w:rPr>
        <w:t xml:space="preserve"> authorization</w:t>
      </w:r>
      <w:r>
        <w:rPr>
          <w:rFonts w:ascii="Times New Roman" w:eastAsia="Calibri" w:hAnsi="Times New Roman" w:cs="Times New Roman"/>
        </w:rPr>
        <w:t xml:space="preserve"> bill when it is next considered by Congress. The Mayor is on board with that process as is Congressman John Rutherford, so the City should be ready for its next opportunity. The subcommittee should make that as a recommendation to the full Special Committee.</w:t>
      </w:r>
    </w:p>
    <w:p w:rsidR="00FF66FE" w:rsidRDefault="00FF66FE" w:rsidP="000443D7">
      <w:pPr>
        <w:spacing w:after="0" w:line="240" w:lineRule="auto"/>
        <w:rPr>
          <w:rFonts w:ascii="Times New Roman" w:eastAsia="Calibri" w:hAnsi="Times New Roman" w:cs="Times New Roman"/>
        </w:rPr>
      </w:pPr>
    </w:p>
    <w:p w:rsidR="00FF66FE" w:rsidRDefault="00FF66FE" w:rsidP="000443D7">
      <w:pPr>
        <w:spacing w:after="0" w:line="240" w:lineRule="auto"/>
        <w:rPr>
          <w:rFonts w:ascii="Times New Roman" w:eastAsia="Calibri" w:hAnsi="Times New Roman" w:cs="Times New Roman"/>
          <w:b/>
        </w:rPr>
      </w:pPr>
      <w:r w:rsidRPr="00FF66FE">
        <w:rPr>
          <w:rFonts w:ascii="Times New Roman" w:eastAsia="Calibri" w:hAnsi="Times New Roman" w:cs="Times New Roman"/>
          <w:b/>
        </w:rPr>
        <w:t>Motion</w:t>
      </w:r>
      <w:r>
        <w:rPr>
          <w:rFonts w:ascii="Times New Roman" w:eastAsia="Calibri" w:hAnsi="Times New Roman" w:cs="Times New Roman"/>
        </w:rPr>
        <w:t xml:space="preserve"> (DeFoor): recommend to the full Special Committee on Resiliency that it make a finding and recommendation that the City propose a project to the Army Corps of Engineers for inclusion in the next Congressional water resources act – </w:t>
      </w:r>
      <w:r w:rsidRPr="00FF66FE">
        <w:rPr>
          <w:rFonts w:ascii="Times New Roman" w:eastAsia="Calibri" w:hAnsi="Times New Roman" w:cs="Times New Roman"/>
          <w:b/>
        </w:rPr>
        <w:t>approved 12-0</w:t>
      </w:r>
      <w:r>
        <w:rPr>
          <w:rFonts w:ascii="Times New Roman" w:eastAsia="Calibri" w:hAnsi="Times New Roman" w:cs="Times New Roman"/>
          <w:b/>
        </w:rPr>
        <w:t>.</w:t>
      </w:r>
    </w:p>
    <w:p w:rsidR="00FF66FE" w:rsidRDefault="00FF66FE" w:rsidP="000443D7">
      <w:pPr>
        <w:spacing w:after="0" w:line="240" w:lineRule="auto"/>
        <w:rPr>
          <w:rFonts w:ascii="Times New Roman" w:eastAsia="Calibri" w:hAnsi="Times New Roman" w:cs="Times New Roman"/>
          <w:b/>
        </w:rPr>
      </w:pPr>
    </w:p>
    <w:p w:rsidR="00FF66FE" w:rsidRPr="00FF66FE" w:rsidRDefault="00FF66FE"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Jim Seaton </w:t>
      </w:r>
      <w:r w:rsidR="00DD1A65">
        <w:rPr>
          <w:rFonts w:ascii="Times New Roman" w:eastAsia="Calibri" w:hAnsi="Times New Roman" w:cs="Times New Roman"/>
        </w:rPr>
        <w:t xml:space="preserve">suggested that Jacksonville’s Congressional delegation be asked about possibilities for speeding up the process before the next water projects bill in 2 years. </w:t>
      </w:r>
    </w:p>
    <w:p w:rsidR="001863CD" w:rsidRPr="001863CD" w:rsidRDefault="001863CD" w:rsidP="000443D7">
      <w:pPr>
        <w:spacing w:after="0" w:line="240" w:lineRule="auto"/>
        <w:rPr>
          <w:rFonts w:ascii="Times New Roman" w:eastAsia="Calibri" w:hAnsi="Times New Roman" w:cs="Times New Roman"/>
        </w:rPr>
      </w:pPr>
    </w:p>
    <w:p w:rsidR="007F0CE9" w:rsidRDefault="00BA3E16" w:rsidP="000443D7">
      <w:pPr>
        <w:spacing w:after="0" w:line="240" w:lineRule="auto"/>
        <w:rPr>
          <w:rFonts w:ascii="Times New Roman" w:eastAsia="Calibri" w:hAnsi="Times New Roman" w:cs="Times New Roman"/>
        </w:rPr>
      </w:pPr>
      <w:r w:rsidRPr="00824656">
        <w:rPr>
          <w:rFonts w:ascii="Times New Roman" w:eastAsia="Calibri" w:hAnsi="Times New Roman" w:cs="Times New Roman"/>
          <w:u w:val="single"/>
        </w:rPr>
        <w:t>Next meeting</w:t>
      </w:r>
      <w:r w:rsidR="002A7F9E" w:rsidRPr="00824656">
        <w:rPr>
          <w:rFonts w:ascii="Times New Roman" w:eastAsia="Calibri" w:hAnsi="Times New Roman" w:cs="Times New Roman"/>
          <w:u w:val="single"/>
        </w:rPr>
        <w:t>s</w:t>
      </w:r>
      <w:r>
        <w:rPr>
          <w:rFonts w:ascii="Times New Roman" w:eastAsia="Calibri" w:hAnsi="Times New Roman" w:cs="Times New Roman"/>
        </w:rPr>
        <w:t xml:space="preserve"> –</w:t>
      </w:r>
      <w:r w:rsidR="002A7F9E">
        <w:rPr>
          <w:rFonts w:ascii="Times New Roman" w:eastAsia="Calibri" w:hAnsi="Times New Roman" w:cs="Times New Roman"/>
        </w:rPr>
        <w:t xml:space="preserve"> September 10 and 24,</w:t>
      </w:r>
      <w:r w:rsidR="003B157D">
        <w:rPr>
          <w:rFonts w:ascii="Times New Roman" w:eastAsia="Calibri" w:hAnsi="Times New Roman" w:cs="Times New Roman"/>
        </w:rPr>
        <w:t xml:space="preserve"> 8:0</w:t>
      </w:r>
      <w:r w:rsidR="002A7F9E">
        <w:rPr>
          <w:rFonts w:ascii="Times New Roman" w:eastAsia="Calibri" w:hAnsi="Times New Roman" w:cs="Times New Roman"/>
        </w:rPr>
        <w:t xml:space="preserve">0 a.m. Chairman Dennis asked the members to suggest agenda topics. Lisa King asked for a presentation about the use of new parkland as green infrastructure and a presentation on environmental impact bonds (suggested by St. Johns Riverkeeper Jimmy Orth). Bruce Fouraker suggested hearing from the Fire and Rescue Department about the resilience planning for their </w:t>
      </w:r>
      <w:r w:rsidR="00662CC4">
        <w:rPr>
          <w:rFonts w:ascii="Times New Roman" w:eastAsia="Calibri" w:hAnsi="Times New Roman" w:cs="Times New Roman"/>
        </w:rPr>
        <w:lastRenderedPageBreak/>
        <w:t xml:space="preserve">several </w:t>
      </w:r>
      <w:r w:rsidR="002A7F9E">
        <w:rPr>
          <w:rFonts w:ascii="Times New Roman" w:eastAsia="Calibri" w:hAnsi="Times New Roman" w:cs="Times New Roman"/>
        </w:rPr>
        <w:t xml:space="preserve">new fire stations and a presentation on stormwater impact fees as a potential source of revenue. Sean Lahav said that he is planning to invite guest speakers to the full Special Committee’s September meeting about funding sources for resilience. He has talked with the National Park Service about potential federal funding for recreational resilience purposes which may be a topic for a future meeting. Jim Robinson said that the subcommittee needs to hear from John Pappas about the department’s “wish list” of projects if funding was no object. He also thinks that a presentation on the projects in the City’s stormwater management plan would be of interest. </w:t>
      </w:r>
      <w:r w:rsidR="00E849C5">
        <w:rPr>
          <w:rFonts w:ascii="Times New Roman" w:eastAsia="Calibri" w:hAnsi="Times New Roman" w:cs="Times New Roman"/>
        </w:rPr>
        <w:t xml:space="preserve">Jim Seaton suggested that Jaxport and JTA be asked about their resilience planning. </w:t>
      </w:r>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C34F35">
        <w:rPr>
          <w:rFonts w:ascii="Times New Roman" w:eastAsia="Calibri" w:hAnsi="Times New Roman" w:cs="Times New Roman"/>
        </w:rPr>
        <w:t>9</w:t>
      </w:r>
      <w:r w:rsidR="000D6BE1">
        <w:rPr>
          <w:rFonts w:ascii="Times New Roman" w:eastAsia="Calibri" w:hAnsi="Times New Roman" w:cs="Times New Roman"/>
        </w:rPr>
        <w:t>:</w:t>
      </w:r>
      <w:r w:rsidR="00753C83">
        <w:rPr>
          <w:rFonts w:ascii="Times New Roman" w:eastAsia="Calibri" w:hAnsi="Times New Roman" w:cs="Times New Roman"/>
        </w:rPr>
        <w:t>42</w:t>
      </w:r>
      <w:r w:rsidRPr="007807E4">
        <w:rPr>
          <w:rFonts w:ascii="Times New Roman" w:eastAsia="Calibri" w:hAnsi="Times New Roman" w:cs="Times New Roman"/>
        </w:rPr>
        <w:t xml:space="preserve"> </w:t>
      </w:r>
      <w:r w:rsidR="00C34F35">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662CC4"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2E626E"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C34F35">
        <w:rPr>
          <w:rFonts w:ascii="Times New Roman" w:eastAsia="Calibri" w:hAnsi="Times New Roman" w:cs="Times New Roman"/>
        </w:rPr>
        <w:t>28</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270B8C">
        <w:rPr>
          <w:rFonts w:ascii="Times New Roman" w:eastAsia="Calibri" w:hAnsi="Times New Roman" w:cs="Times New Roman"/>
        </w:rPr>
        <w:t>5</w:t>
      </w:r>
      <w:r w:rsidR="007807E4" w:rsidRPr="007807E4">
        <w:rPr>
          <w:rFonts w:ascii="Times New Roman" w:eastAsia="Calibri" w:hAnsi="Times New Roman" w:cs="Times New Roman"/>
        </w:rPr>
        <w:t>:</w:t>
      </w:r>
      <w:r w:rsidR="00662CC4">
        <w:rPr>
          <w:rFonts w:ascii="Times New Roman" w:eastAsia="Calibri" w:hAnsi="Times New Roman" w:cs="Times New Roman"/>
        </w:rPr>
        <w:t>3</w:t>
      </w:r>
      <w:bookmarkStart w:id="0" w:name="_GoBack"/>
      <w:bookmarkEnd w:id="0"/>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C325C0">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662CC4">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408AD"/>
    <w:rsid w:val="00043912"/>
    <w:rsid w:val="000442B3"/>
    <w:rsid w:val="000443D7"/>
    <w:rsid w:val="00051930"/>
    <w:rsid w:val="00051D44"/>
    <w:rsid w:val="000521BA"/>
    <w:rsid w:val="00052D14"/>
    <w:rsid w:val="00065F01"/>
    <w:rsid w:val="0006625B"/>
    <w:rsid w:val="000672D9"/>
    <w:rsid w:val="000804E1"/>
    <w:rsid w:val="0008500A"/>
    <w:rsid w:val="00090D71"/>
    <w:rsid w:val="00090E26"/>
    <w:rsid w:val="0009282F"/>
    <w:rsid w:val="00093414"/>
    <w:rsid w:val="00094F6E"/>
    <w:rsid w:val="00095C89"/>
    <w:rsid w:val="00096BCD"/>
    <w:rsid w:val="0009768A"/>
    <w:rsid w:val="000A0190"/>
    <w:rsid w:val="000B28A2"/>
    <w:rsid w:val="000C02EB"/>
    <w:rsid w:val="000C3E16"/>
    <w:rsid w:val="000C4079"/>
    <w:rsid w:val="000D401F"/>
    <w:rsid w:val="000D5552"/>
    <w:rsid w:val="000D6BE1"/>
    <w:rsid w:val="000E6E5E"/>
    <w:rsid w:val="000E79C7"/>
    <w:rsid w:val="000F1500"/>
    <w:rsid w:val="000F1A07"/>
    <w:rsid w:val="000F2D54"/>
    <w:rsid w:val="000F538A"/>
    <w:rsid w:val="000F7EBA"/>
    <w:rsid w:val="00101B85"/>
    <w:rsid w:val="00103AC0"/>
    <w:rsid w:val="0010486E"/>
    <w:rsid w:val="00104ADB"/>
    <w:rsid w:val="00112854"/>
    <w:rsid w:val="00122079"/>
    <w:rsid w:val="00133EC0"/>
    <w:rsid w:val="00135E10"/>
    <w:rsid w:val="0013697C"/>
    <w:rsid w:val="00140ACB"/>
    <w:rsid w:val="00141908"/>
    <w:rsid w:val="00142F9E"/>
    <w:rsid w:val="001438AA"/>
    <w:rsid w:val="00145E20"/>
    <w:rsid w:val="00152C3B"/>
    <w:rsid w:val="0016558D"/>
    <w:rsid w:val="001656D9"/>
    <w:rsid w:val="0016677A"/>
    <w:rsid w:val="00170F0E"/>
    <w:rsid w:val="001712C7"/>
    <w:rsid w:val="00174152"/>
    <w:rsid w:val="0017642C"/>
    <w:rsid w:val="001772E9"/>
    <w:rsid w:val="00184ED6"/>
    <w:rsid w:val="001863CD"/>
    <w:rsid w:val="00191E07"/>
    <w:rsid w:val="001925F1"/>
    <w:rsid w:val="00192D56"/>
    <w:rsid w:val="001948AF"/>
    <w:rsid w:val="001A54E4"/>
    <w:rsid w:val="001A58B0"/>
    <w:rsid w:val="001A78C2"/>
    <w:rsid w:val="001B10F3"/>
    <w:rsid w:val="001B6C26"/>
    <w:rsid w:val="001B7253"/>
    <w:rsid w:val="001C29D4"/>
    <w:rsid w:val="001C76E2"/>
    <w:rsid w:val="001D095E"/>
    <w:rsid w:val="001D45C1"/>
    <w:rsid w:val="001E019A"/>
    <w:rsid w:val="001E48EF"/>
    <w:rsid w:val="001E56B0"/>
    <w:rsid w:val="001E5B05"/>
    <w:rsid w:val="001E76A8"/>
    <w:rsid w:val="001F0080"/>
    <w:rsid w:val="001F14B8"/>
    <w:rsid w:val="001F42A2"/>
    <w:rsid w:val="001F4D1E"/>
    <w:rsid w:val="001F5454"/>
    <w:rsid w:val="00200A55"/>
    <w:rsid w:val="00201446"/>
    <w:rsid w:val="002032B6"/>
    <w:rsid w:val="00204973"/>
    <w:rsid w:val="00204FAE"/>
    <w:rsid w:val="00207910"/>
    <w:rsid w:val="00207B45"/>
    <w:rsid w:val="00213C4A"/>
    <w:rsid w:val="002168D3"/>
    <w:rsid w:val="00216FE3"/>
    <w:rsid w:val="00217095"/>
    <w:rsid w:val="00220861"/>
    <w:rsid w:val="0022559B"/>
    <w:rsid w:val="0022674B"/>
    <w:rsid w:val="00240722"/>
    <w:rsid w:val="00240DD0"/>
    <w:rsid w:val="00243470"/>
    <w:rsid w:val="00244185"/>
    <w:rsid w:val="00244C1C"/>
    <w:rsid w:val="00250F1A"/>
    <w:rsid w:val="00253972"/>
    <w:rsid w:val="002555F7"/>
    <w:rsid w:val="00255B8B"/>
    <w:rsid w:val="002604FC"/>
    <w:rsid w:val="0026344B"/>
    <w:rsid w:val="002703F5"/>
    <w:rsid w:val="00270B8C"/>
    <w:rsid w:val="002712DF"/>
    <w:rsid w:val="00280D73"/>
    <w:rsid w:val="002862FD"/>
    <w:rsid w:val="002864EF"/>
    <w:rsid w:val="0028673F"/>
    <w:rsid w:val="00291B0C"/>
    <w:rsid w:val="00292D7A"/>
    <w:rsid w:val="00296B0D"/>
    <w:rsid w:val="00297D8B"/>
    <w:rsid w:val="002A5D83"/>
    <w:rsid w:val="002A7F9E"/>
    <w:rsid w:val="002B10B2"/>
    <w:rsid w:val="002B176A"/>
    <w:rsid w:val="002B42B7"/>
    <w:rsid w:val="002B4617"/>
    <w:rsid w:val="002B69CA"/>
    <w:rsid w:val="002C3558"/>
    <w:rsid w:val="002C59A1"/>
    <w:rsid w:val="002D03DC"/>
    <w:rsid w:val="002D1423"/>
    <w:rsid w:val="002E0DA7"/>
    <w:rsid w:val="002E2C41"/>
    <w:rsid w:val="002E626E"/>
    <w:rsid w:val="002E79CF"/>
    <w:rsid w:val="002F018C"/>
    <w:rsid w:val="002F1C47"/>
    <w:rsid w:val="003052D7"/>
    <w:rsid w:val="003115E6"/>
    <w:rsid w:val="00322FE4"/>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17B0"/>
    <w:rsid w:val="003A26F8"/>
    <w:rsid w:val="003A49CC"/>
    <w:rsid w:val="003A779B"/>
    <w:rsid w:val="003B157D"/>
    <w:rsid w:val="003B1E24"/>
    <w:rsid w:val="003B2A39"/>
    <w:rsid w:val="003B46A8"/>
    <w:rsid w:val="003B791B"/>
    <w:rsid w:val="003C1C72"/>
    <w:rsid w:val="003C29DB"/>
    <w:rsid w:val="003C502C"/>
    <w:rsid w:val="003C5C92"/>
    <w:rsid w:val="003D014F"/>
    <w:rsid w:val="003D3AA3"/>
    <w:rsid w:val="003D72EE"/>
    <w:rsid w:val="003E1B90"/>
    <w:rsid w:val="003E313B"/>
    <w:rsid w:val="003E6A9C"/>
    <w:rsid w:val="003F153F"/>
    <w:rsid w:val="003F23A8"/>
    <w:rsid w:val="003F4B2F"/>
    <w:rsid w:val="003F5540"/>
    <w:rsid w:val="0041300D"/>
    <w:rsid w:val="004201D0"/>
    <w:rsid w:val="00421103"/>
    <w:rsid w:val="00423680"/>
    <w:rsid w:val="00425FB2"/>
    <w:rsid w:val="00426372"/>
    <w:rsid w:val="00427E8F"/>
    <w:rsid w:val="004309B2"/>
    <w:rsid w:val="00430B31"/>
    <w:rsid w:val="00431840"/>
    <w:rsid w:val="00432AB8"/>
    <w:rsid w:val="00436A26"/>
    <w:rsid w:val="0044409A"/>
    <w:rsid w:val="00444372"/>
    <w:rsid w:val="00444D54"/>
    <w:rsid w:val="00445C8E"/>
    <w:rsid w:val="00447779"/>
    <w:rsid w:val="004517A6"/>
    <w:rsid w:val="00452170"/>
    <w:rsid w:val="00454233"/>
    <w:rsid w:val="004559ED"/>
    <w:rsid w:val="00470559"/>
    <w:rsid w:val="0047695D"/>
    <w:rsid w:val="00476F39"/>
    <w:rsid w:val="004806D4"/>
    <w:rsid w:val="0048338E"/>
    <w:rsid w:val="00490855"/>
    <w:rsid w:val="00495A62"/>
    <w:rsid w:val="004A22CD"/>
    <w:rsid w:val="004A25E6"/>
    <w:rsid w:val="004A3C49"/>
    <w:rsid w:val="004A73AE"/>
    <w:rsid w:val="004B3C81"/>
    <w:rsid w:val="004C06BF"/>
    <w:rsid w:val="004C373F"/>
    <w:rsid w:val="004C3E3A"/>
    <w:rsid w:val="004C68F9"/>
    <w:rsid w:val="004D4067"/>
    <w:rsid w:val="004D5139"/>
    <w:rsid w:val="004E1796"/>
    <w:rsid w:val="004E642C"/>
    <w:rsid w:val="004E7242"/>
    <w:rsid w:val="004E731C"/>
    <w:rsid w:val="004F0DF4"/>
    <w:rsid w:val="004F202B"/>
    <w:rsid w:val="004F24B5"/>
    <w:rsid w:val="004F471A"/>
    <w:rsid w:val="004F48CA"/>
    <w:rsid w:val="00501511"/>
    <w:rsid w:val="00512186"/>
    <w:rsid w:val="005123EC"/>
    <w:rsid w:val="00516105"/>
    <w:rsid w:val="00525257"/>
    <w:rsid w:val="0053153A"/>
    <w:rsid w:val="0053482D"/>
    <w:rsid w:val="00540194"/>
    <w:rsid w:val="005474BD"/>
    <w:rsid w:val="00550326"/>
    <w:rsid w:val="005545A7"/>
    <w:rsid w:val="00554600"/>
    <w:rsid w:val="00554DE0"/>
    <w:rsid w:val="005607B3"/>
    <w:rsid w:val="005663FE"/>
    <w:rsid w:val="00570705"/>
    <w:rsid w:val="00585508"/>
    <w:rsid w:val="005858C7"/>
    <w:rsid w:val="00594620"/>
    <w:rsid w:val="005960B5"/>
    <w:rsid w:val="005A2521"/>
    <w:rsid w:val="005A3661"/>
    <w:rsid w:val="005A4340"/>
    <w:rsid w:val="005B0FE6"/>
    <w:rsid w:val="005B1C0C"/>
    <w:rsid w:val="005B7966"/>
    <w:rsid w:val="005C45DB"/>
    <w:rsid w:val="005C4F76"/>
    <w:rsid w:val="005C540B"/>
    <w:rsid w:val="005D2EDE"/>
    <w:rsid w:val="005E7B55"/>
    <w:rsid w:val="005F4E60"/>
    <w:rsid w:val="006047B7"/>
    <w:rsid w:val="00614E4B"/>
    <w:rsid w:val="006268AD"/>
    <w:rsid w:val="00627872"/>
    <w:rsid w:val="00632B91"/>
    <w:rsid w:val="00640366"/>
    <w:rsid w:val="0064050A"/>
    <w:rsid w:val="00641BA6"/>
    <w:rsid w:val="00644AE5"/>
    <w:rsid w:val="0065470D"/>
    <w:rsid w:val="00656C25"/>
    <w:rsid w:val="00656FE7"/>
    <w:rsid w:val="00662CC4"/>
    <w:rsid w:val="00665ED2"/>
    <w:rsid w:val="006708A8"/>
    <w:rsid w:val="006804C8"/>
    <w:rsid w:val="00685596"/>
    <w:rsid w:val="00686641"/>
    <w:rsid w:val="006921B3"/>
    <w:rsid w:val="006955D3"/>
    <w:rsid w:val="006974C0"/>
    <w:rsid w:val="006B5FDD"/>
    <w:rsid w:val="006C1B04"/>
    <w:rsid w:val="006C27AD"/>
    <w:rsid w:val="006C35BE"/>
    <w:rsid w:val="006C39D6"/>
    <w:rsid w:val="006C4330"/>
    <w:rsid w:val="006C6E07"/>
    <w:rsid w:val="006D5C5C"/>
    <w:rsid w:val="006E2023"/>
    <w:rsid w:val="006E3FB8"/>
    <w:rsid w:val="006E6D4A"/>
    <w:rsid w:val="006F10CF"/>
    <w:rsid w:val="006F1553"/>
    <w:rsid w:val="006F7A78"/>
    <w:rsid w:val="00701824"/>
    <w:rsid w:val="007043D9"/>
    <w:rsid w:val="007125FE"/>
    <w:rsid w:val="00713FB6"/>
    <w:rsid w:val="00716D89"/>
    <w:rsid w:val="00726EA6"/>
    <w:rsid w:val="007354BE"/>
    <w:rsid w:val="007359C2"/>
    <w:rsid w:val="007372B1"/>
    <w:rsid w:val="00743AC2"/>
    <w:rsid w:val="00744BBF"/>
    <w:rsid w:val="0075051C"/>
    <w:rsid w:val="00750899"/>
    <w:rsid w:val="00752E9B"/>
    <w:rsid w:val="00753C83"/>
    <w:rsid w:val="007561CD"/>
    <w:rsid w:val="00757632"/>
    <w:rsid w:val="00764936"/>
    <w:rsid w:val="0076624B"/>
    <w:rsid w:val="007807E4"/>
    <w:rsid w:val="0078090C"/>
    <w:rsid w:val="00787979"/>
    <w:rsid w:val="00787B54"/>
    <w:rsid w:val="00790970"/>
    <w:rsid w:val="00797BD2"/>
    <w:rsid w:val="007A5F6F"/>
    <w:rsid w:val="007A67B8"/>
    <w:rsid w:val="007B13AD"/>
    <w:rsid w:val="007B524F"/>
    <w:rsid w:val="007C0FF1"/>
    <w:rsid w:val="007D70C1"/>
    <w:rsid w:val="007D7F70"/>
    <w:rsid w:val="007E66F5"/>
    <w:rsid w:val="007F0841"/>
    <w:rsid w:val="007F0B9C"/>
    <w:rsid w:val="007F0CE9"/>
    <w:rsid w:val="007F17F5"/>
    <w:rsid w:val="007F3466"/>
    <w:rsid w:val="007F7A73"/>
    <w:rsid w:val="008100E2"/>
    <w:rsid w:val="008179C7"/>
    <w:rsid w:val="00821443"/>
    <w:rsid w:val="00824656"/>
    <w:rsid w:val="00824CB8"/>
    <w:rsid w:val="00825321"/>
    <w:rsid w:val="008275A6"/>
    <w:rsid w:val="00827615"/>
    <w:rsid w:val="00831B30"/>
    <w:rsid w:val="00833FD2"/>
    <w:rsid w:val="0084549B"/>
    <w:rsid w:val="00850DB0"/>
    <w:rsid w:val="00850F58"/>
    <w:rsid w:val="0085177E"/>
    <w:rsid w:val="00853721"/>
    <w:rsid w:val="00866D61"/>
    <w:rsid w:val="00881C66"/>
    <w:rsid w:val="0088501F"/>
    <w:rsid w:val="008854C7"/>
    <w:rsid w:val="008935AD"/>
    <w:rsid w:val="00896DD9"/>
    <w:rsid w:val="00896EF5"/>
    <w:rsid w:val="008A23FA"/>
    <w:rsid w:val="008A4B5A"/>
    <w:rsid w:val="008A70D7"/>
    <w:rsid w:val="008A7568"/>
    <w:rsid w:val="008B5410"/>
    <w:rsid w:val="008B6BFC"/>
    <w:rsid w:val="008C0FBE"/>
    <w:rsid w:val="008C1136"/>
    <w:rsid w:val="008C4CC9"/>
    <w:rsid w:val="008C6407"/>
    <w:rsid w:val="008C78C8"/>
    <w:rsid w:val="008D065F"/>
    <w:rsid w:val="008D3578"/>
    <w:rsid w:val="008D6A96"/>
    <w:rsid w:val="008E4A88"/>
    <w:rsid w:val="008E4E0B"/>
    <w:rsid w:val="008E5425"/>
    <w:rsid w:val="008F33BA"/>
    <w:rsid w:val="008F6262"/>
    <w:rsid w:val="00901412"/>
    <w:rsid w:val="009031C2"/>
    <w:rsid w:val="00911C15"/>
    <w:rsid w:val="009123F4"/>
    <w:rsid w:val="00912D03"/>
    <w:rsid w:val="00914B43"/>
    <w:rsid w:val="00914F68"/>
    <w:rsid w:val="00915997"/>
    <w:rsid w:val="00917139"/>
    <w:rsid w:val="00926FB9"/>
    <w:rsid w:val="00932C2C"/>
    <w:rsid w:val="00932FA8"/>
    <w:rsid w:val="00937288"/>
    <w:rsid w:val="0093766F"/>
    <w:rsid w:val="009402B0"/>
    <w:rsid w:val="00944E96"/>
    <w:rsid w:val="00947277"/>
    <w:rsid w:val="009554F5"/>
    <w:rsid w:val="00955502"/>
    <w:rsid w:val="00956B2E"/>
    <w:rsid w:val="00956E37"/>
    <w:rsid w:val="00963AA7"/>
    <w:rsid w:val="00964D96"/>
    <w:rsid w:val="00964F0D"/>
    <w:rsid w:val="00966276"/>
    <w:rsid w:val="00967BFD"/>
    <w:rsid w:val="00967D5A"/>
    <w:rsid w:val="00971FB5"/>
    <w:rsid w:val="00973E4C"/>
    <w:rsid w:val="00991A61"/>
    <w:rsid w:val="00995A67"/>
    <w:rsid w:val="00996C95"/>
    <w:rsid w:val="009B2C78"/>
    <w:rsid w:val="009B356B"/>
    <w:rsid w:val="009C25A5"/>
    <w:rsid w:val="009C3218"/>
    <w:rsid w:val="009C37ED"/>
    <w:rsid w:val="009D1D6B"/>
    <w:rsid w:val="009D319C"/>
    <w:rsid w:val="009E0879"/>
    <w:rsid w:val="009E6524"/>
    <w:rsid w:val="009E7EB9"/>
    <w:rsid w:val="009F1AA3"/>
    <w:rsid w:val="009F3E47"/>
    <w:rsid w:val="009F554F"/>
    <w:rsid w:val="009F79F3"/>
    <w:rsid w:val="00A0184D"/>
    <w:rsid w:val="00A02335"/>
    <w:rsid w:val="00A02B75"/>
    <w:rsid w:val="00A046F6"/>
    <w:rsid w:val="00A158A5"/>
    <w:rsid w:val="00A1695B"/>
    <w:rsid w:val="00A20517"/>
    <w:rsid w:val="00A20CC2"/>
    <w:rsid w:val="00A22693"/>
    <w:rsid w:val="00A30243"/>
    <w:rsid w:val="00A32A8F"/>
    <w:rsid w:val="00A33AA8"/>
    <w:rsid w:val="00A3621C"/>
    <w:rsid w:val="00A378C7"/>
    <w:rsid w:val="00A5277A"/>
    <w:rsid w:val="00A56AC7"/>
    <w:rsid w:val="00A674FC"/>
    <w:rsid w:val="00A713F3"/>
    <w:rsid w:val="00A730DA"/>
    <w:rsid w:val="00A74423"/>
    <w:rsid w:val="00A80068"/>
    <w:rsid w:val="00A817FB"/>
    <w:rsid w:val="00A81863"/>
    <w:rsid w:val="00A9088B"/>
    <w:rsid w:val="00AA0338"/>
    <w:rsid w:val="00AA2B31"/>
    <w:rsid w:val="00AA37A4"/>
    <w:rsid w:val="00AA7360"/>
    <w:rsid w:val="00AB2ADB"/>
    <w:rsid w:val="00AB52B8"/>
    <w:rsid w:val="00AB6C43"/>
    <w:rsid w:val="00AC464B"/>
    <w:rsid w:val="00AC676F"/>
    <w:rsid w:val="00AD7565"/>
    <w:rsid w:val="00AE0118"/>
    <w:rsid w:val="00AE1621"/>
    <w:rsid w:val="00AE1A02"/>
    <w:rsid w:val="00AE3F0F"/>
    <w:rsid w:val="00AF2066"/>
    <w:rsid w:val="00AF210B"/>
    <w:rsid w:val="00AF4B21"/>
    <w:rsid w:val="00AF515F"/>
    <w:rsid w:val="00B01640"/>
    <w:rsid w:val="00B072D3"/>
    <w:rsid w:val="00B12BBD"/>
    <w:rsid w:val="00B14835"/>
    <w:rsid w:val="00B205E1"/>
    <w:rsid w:val="00B22047"/>
    <w:rsid w:val="00B22E61"/>
    <w:rsid w:val="00B304CF"/>
    <w:rsid w:val="00B34E81"/>
    <w:rsid w:val="00B367BF"/>
    <w:rsid w:val="00B368CE"/>
    <w:rsid w:val="00B446A1"/>
    <w:rsid w:val="00B603CB"/>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40B3"/>
    <w:rsid w:val="00BD5850"/>
    <w:rsid w:val="00BD71E2"/>
    <w:rsid w:val="00BD79D6"/>
    <w:rsid w:val="00BE34BD"/>
    <w:rsid w:val="00BF0048"/>
    <w:rsid w:val="00BF009F"/>
    <w:rsid w:val="00BF3FB0"/>
    <w:rsid w:val="00BF7E32"/>
    <w:rsid w:val="00C04557"/>
    <w:rsid w:val="00C2623F"/>
    <w:rsid w:val="00C325C0"/>
    <w:rsid w:val="00C32F0C"/>
    <w:rsid w:val="00C34235"/>
    <w:rsid w:val="00C34F35"/>
    <w:rsid w:val="00C44097"/>
    <w:rsid w:val="00C477E7"/>
    <w:rsid w:val="00C50362"/>
    <w:rsid w:val="00C549BF"/>
    <w:rsid w:val="00C5650D"/>
    <w:rsid w:val="00C57AA4"/>
    <w:rsid w:val="00C62838"/>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C7CDC"/>
    <w:rsid w:val="00CD30B0"/>
    <w:rsid w:val="00CD352E"/>
    <w:rsid w:val="00CE0E53"/>
    <w:rsid w:val="00CE608F"/>
    <w:rsid w:val="00CE6A2C"/>
    <w:rsid w:val="00CF0075"/>
    <w:rsid w:val="00CF353D"/>
    <w:rsid w:val="00D002A1"/>
    <w:rsid w:val="00D03005"/>
    <w:rsid w:val="00D03B58"/>
    <w:rsid w:val="00D14C75"/>
    <w:rsid w:val="00D154D4"/>
    <w:rsid w:val="00D172BC"/>
    <w:rsid w:val="00D20A42"/>
    <w:rsid w:val="00D21319"/>
    <w:rsid w:val="00D261A0"/>
    <w:rsid w:val="00D45E1F"/>
    <w:rsid w:val="00D52917"/>
    <w:rsid w:val="00D618A2"/>
    <w:rsid w:val="00D6262D"/>
    <w:rsid w:val="00D6282F"/>
    <w:rsid w:val="00D62A2D"/>
    <w:rsid w:val="00D62C1A"/>
    <w:rsid w:val="00D64243"/>
    <w:rsid w:val="00D75B74"/>
    <w:rsid w:val="00D919E3"/>
    <w:rsid w:val="00D966BD"/>
    <w:rsid w:val="00DA096E"/>
    <w:rsid w:val="00DA6137"/>
    <w:rsid w:val="00DB089B"/>
    <w:rsid w:val="00DB0E93"/>
    <w:rsid w:val="00DB42F1"/>
    <w:rsid w:val="00DB59AC"/>
    <w:rsid w:val="00DB795D"/>
    <w:rsid w:val="00DC008F"/>
    <w:rsid w:val="00DD1A65"/>
    <w:rsid w:val="00DE1B4A"/>
    <w:rsid w:val="00DE3608"/>
    <w:rsid w:val="00DE4A96"/>
    <w:rsid w:val="00DE4C12"/>
    <w:rsid w:val="00DE552A"/>
    <w:rsid w:val="00DE6F2E"/>
    <w:rsid w:val="00DF267D"/>
    <w:rsid w:val="00E13CD0"/>
    <w:rsid w:val="00E1661F"/>
    <w:rsid w:val="00E17150"/>
    <w:rsid w:val="00E179E4"/>
    <w:rsid w:val="00E222B9"/>
    <w:rsid w:val="00E347FE"/>
    <w:rsid w:val="00E35961"/>
    <w:rsid w:val="00E4110C"/>
    <w:rsid w:val="00E43BB6"/>
    <w:rsid w:val="00E44E9E"/>
    <w:rsid w:val="00E463AB"/>
    <w:rsid w:val="00E50BC2"/>
    <w:rsid w:val="00E54F42"/>
    <w:rsid w:val="00E570CF"/>
    <w:rsid w:val="00E6291F"/>
    <w:rsid w:val="00E63D16"/>
    <w:rsid w:val="00E745DE"/>
    <w:rsid w:val="00E849C5"/>
    <w:rsid w:val="00E87E7E"/>
    <w:rsid w:val="00E92029"/>
    <w:rsid w:val="00E943F9"/>
    <w:rsid w:val="00E97025"/>
    <w:rsid w:val="00E972DB"/>
    <w:rsid w:val="00E9783D"/>
    <w:rsid w:val="00EA5A24"/>
    <w:rsid w:val="00EA710E"/>
    <w:rsid w:val="00EB5AF9"/>
    <w:rsid w:val="00EB6F2C"/>
    <w:rsid w:val="00EC1473"/>
    <w:rsid w:val="00EC2FFF"/>
    <w:rsid w:val="00EC7B21"/>
    <w:rsid w:val="00EC7DF4"/>
    <w:rsid w:val="00ED5998"/>
    <w:rsid w:val="00ED7810"/>
    <w:rsid w:val="00EE0708"/>
    <w:rsid w:val="00EF6377"/>
    <w:rsid w:val="00EF6898"/>
    <w:rsid w:val="00EF6961"/>
    <w:rsid w:val="00EF707C"/>
    <w:rsid w:val="00F006EA"/>
    <w:rsid w:val="00F019B7"/>
    <w:rsid w:val="00F0214C"/>
    <w:rsid w:val="00F12EAD"/>
    <w:rsid w:val="00F13599"/>
    <w:rsid w:val="00F15468"/>
    <w:rsid w:val="00F1669E"/>
    <w:rsid w:val="00F22D5E"/>
    <w:rsid w:val="00F25463"/>
    <w:rsid w:val="00F26431"/>
    <w:rsid w:val="00F30DA3"/>
    <w:rsid w:val="00F34544"/>
    <w:rsid w:val="00F3700A"/>
    <w:rsid w:val="00F53403"/>
    <w:rsid w:val="00F55333"/>
    <w:rsid w:val="00F567D7"/>
    <w:rsid w:val="00F570D8"/>
    <w:rsid w:val="00F60B3E"/>
    <w:rsid w:val="00F61D71"/>
    <w:rsid w:val="00F63360"/>
    <w:rsid w:val="00F64931"/>
    <w:rsid w:val="00F666EA"/>
    <w:rsid w:val="00F72372"/>
    <w:rsid w:val="00F81894"/>
    <w:rsid w:val="00F83AE7"/>
    <w:rsid w:val="00F90BF2"/>
    <w:rsid w:val="00F929FE"/>
    <w:rsid w:val="00F9323F"/>
    <w:rsid w:val="00F93F98"/>
    <w:rsid w:val="00F95543"/>
    <w:rsid w:val="00F95AEA"/>
    <w:rsid w:val="00FA3A7D"/>
    <w:rsid w:val="00FB2245"/>
    <w:rsid w:val="00FB261A"/>
    <w:rsid w:val="00FB26EC"/>
    <w:rsid w:val="00FB4978"/>
    <w:rsid w:val="00FB4B7C"/>
    <w:rsid w:val="00FB5CAF"/>
    <w:rsid w:val="00FB6605"/>
    <w:rsid w:val="00FB7032"/>
    <w:rsid w:val="00FC0C64"/>
    <w:rsid w:val="00FC3B97"/>
    <w:rsid w:val="00FC4657"/>
    <w:rsid w:val="00FC4B6B"/>
    <w:rsid w:val="00FC5FED"/>
    <w:rsid w:val="00FD4F4C"/>
    <w:rsid w:val="00FD6DC3"/>
    <w:rsid w:val="00FE737C"/>
    <w:rsid w:val="00FF040F"/>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2FD9-82C0-4A69-ADD3-81BF1A67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2020-02-12T19:18:00Z</cp:lastPrinted>
  <dcterms:created xsi:type="dcterms:W3CDTF">2020-08-26T19:29:00Z</dcterms:created>
  <dcterms:modified xsi:type="dcterms:W3CDTF">2020-08-28T21:06:00Z</dcterms:modified>
</cp:coreProperties>
</file>